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7BC7D" w14:textId="278D7A57" w:rsidR="008E3AF9" w:rsidRPr="00012955" w:rsidRDefault="008E3AF9" w:rsidP="008E3AF9">
      <w:pPr>
        <w:spacing w:before="360"/>
      </w:pPr>
      <w:r w:rsidRPr="00012955">
        <w:rPr>
          <w:b/>
          <w:bCs/>
        </w:rPr>
        <w:t>Konu:</w:t>
      </w:r>
      <w:r w:rsidRPr="00012955">
        <w:t xml:space="preserve"> </w:t>
      </w:r>
      <w:r>
        <w:t>Mezuniyet Sürecini Başlatma Dilekçesi</w:t>
      </w:r>
      <w:r>
        <w:t xml:space="preserve">                                                                  </w:t>
      </w:r>
      <w:permStart w:id="537334962" w:edGrp="everyone"/>
      <w:r>
        <w:t xml:space="preserve">   /   / 20  </w:t>
      </w:r>
      <w:permEnd w:id="537334962"/>
    </w:p>
    <w:p w14:paraId="404B9C6B" w14:textId="241628C3" w:rsidR="008E3AF9" w:rsidRDefault="008E3AF9" w:rsidP="008E3AF9">
      <w:pPr>
        <w:spacing w:before="600" w:after="480"/>
        <w:jc w:val="center"/>
        <w:rPr>
          <w:b/>
          <w:bCs/>
        </w:rPr>
      </w:pPr>
      <w:permStart w:id="1083113766" w:edGrp="everyone"/>
      <w:r>
        <w:rPr>
          <w:b/>
          <w:bCs/>
        </w:rPr>
        <w:t xml:space="preserve">… </w:t>
      </w:r>
      <w:permEnd w:id="1083113766"/>
      <w:r>
        <w:rPr>
          <w:b/>
          <w:bCs/>
        </w:rPr>
        <w:t>ANABİLİM DALI BAŞKANLIĞINA</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8"/>
        <w:gridCol w:w="330"/>
        <w:gridCol w:w="5648"/>
      </w:tblGrid>
      <w:tr w:rsidR="008E3AF9" w14:paraId="2184B44A" w14:textId="77777777" w:rsidTr="00C01230">
        <w:trPr>
          <w:trHeight w:val="20"/>
        </w:trPr>
        <w:tc>
          <w:tcPr>
            <w:tcW w:w="2858" w:type="dxa"/>
          </w:tcPr>
          <w:p w14:paraId="2FBC7CA7" w14:textId="77777777" w:rsidR="008E3AF9" w:rsidRPr="008538EA" w:rsidRDefault="008E3AF9" w:rsidP="00C01230">
            <w:permStart w:id="59965639" w:edGrp="everyone" w:colFirst="2" w:colLast="2"/>
            <w:r w:rsidRPr="008538EA">
              <w:t xml:space="preserve">Öğrenci </w:t>
            </w:r>
            <w:proofErr w:type="spellStart"/>
            <w:r w:rsidRPr="008538EA">
              <w:t>no</w:t>
            </w:r>
            <w:proofErr w:type="spellEnd"/>
            <w:r>
              <w:t xml:space="preserve">, </w:t>
            </w:r>
            <w:r w:rsidRPr="008538EA">
              <w:t xml:space="preserve">Adı Soyadı    </w:t>
            </w:r>
          </w:p>
        </w:tc>
        <w:tc>
          <w:tcPr>
            <w:tcW w:w="330" w:type="dxa"/>
          </w:tcPr>
          <w:p w14:paraId="6D06ECF4" w14:textId="77777777" w:rsidR="008E3AF9" w:rsidRPr="008538EA" w:rsidRDefault="008E3AF9" w:rsidP="00C01230">
            <w:r w:rsidRPr="008538EA">
              <w:t>:</w:t>
            </w:r>
          </w:p>
        </w:tc>
        <w:tc>
          <w:tcPr>
            <w:tcW w:w="5648" w:type="dxa"/>
          </w:tcPr>
          <w:p w14:paraId="3DBD481F" w14:textId="77777777" w:rsidR="008E3AF9" w:rsidRPr="008538EA" w:rsidRDefault="008E3AF9" w:rsidP="00C01230"/>
        </w:tc>
      </w:tr>
      <w:tr w:rsidR="008E3AF9" w14:paraId="4BB321BD" w14:textId="77777777" w:rsidTr="00C01230">
        <w:trPr>
          <w:trHeight w:val="20"/>
        </w:trPr>
        <w:tc>
          <w:tcPr>
            <w:tcW w:w="2858" w:type="dxa"/>
          </w:tcPr>
          <w:p w14:paraId="7B054B5A" w14:textId="77777777" w:rsidR="008E3AF9" w:rsidRPr="008538EA" w:rsidRDefault="008E3AF9" w:rsidP="00C01230">
            <w:permStart w:id="1462452286" w:edGrp="everyone" w:colFirst="2" w:colLast="2"/>
            <w:permEnd w:id="59965639"/>
            <w:r w:rsidRPr="008538EA">
              <w:t>Anabilim</w:t>
            </w:r>
            <w:r>
              <w:t>/Bilim Dalı/Programı</w:t>
            </w:r>
          </w:p>
        </w:tc>
        <w:tc>
          <w:tcPr>
            <w:tcW w:w="330" w:type="dxa"/>
          </w:tcPr>
          <w:p w14:paraId="1528BF0C" w14:textId="77777777" w:rsidR="008E3AF9" w:rsidRPr="008538EA" w:rsidRDefault="008E3AF9" w:rsidP="00C01230">
            <w:r w:rsidRPr="008538EA">
              <w:t>:</w:t>
            </w:r>
          </w:p>
        </w:tc>
        <w:tc>
          <w:tcPr>
            <w:tcW w:w="5648" w:type="dxa"/>
          </w:tcPr>
          <w:p w14:paraId="5735F2DE" w14:textId="77777777" w:rsidR="008E3AF9" w:rsidRPr="008538EA" w:rsidRDefault="008E3AF9" w:rsidP="00C01230"/>
        </w:tc>
      </w:tr>
      <w:tr w:rsidR="008E3AF9" w14:paraId="35C40B1A" w14:textId="77777777" w:rsidTr="00C01230">
        <w:trPr>
          <w:trHeight w:val="20"/>
        </w:trPr>
        <w:tc>
          <w:tcPr>
            <w:tcW w:w="2858" w:type="dxa"/>
          </w:tcPr>
          <w:p w14:paraId="32222980" w14:textId="77777777" w:rsidR="008E3AF9" w:rsidRPr="008538EA" w:rsidRDefault="008E3AF9" w:rsidP="00C01230">
            <w:permStart w:id="1086414141" w:edGrp="everyone" w:colFirst="2" w:colLast="2"/>
            <w:permEnd w:id="1462452286"/>
            <w:r>
              <w:t>Tezin Adı</w:t>
            </w:r>
          </w:p>
        </w:tc>
        <w:tc>
          <w:tcPr>
            <w:tcW w:w="330" w:type="dxa"/>
          </w:tcPr>
          <w:p w14:paraId="639EE52C" w14:textId="77777777" w:rsidR="008E3AF9" w:rsidRPr="008538EA" w:rsidRDefault="008E3AF9" w:rsidP="00C01230">
            <w:r>
              <w:t>:</w:t>
            </w:r>
          </w:p>
        </w:tc>
        <w:tc>
          <w:tcPr>
            <w:tcW w:w="5648" w:type="dxa"/>
          </w:tcPr>
          <w:p w14:paraId="61CAA25F" w14:textId="77777777" w:rsidR="008E3AF9" w:rsidRPr="008538EA" w:rsidRDefault="008E3AF9" w:rsidP="00C01230"/>
        </w:tc>
      </w:tr>
    </w:tbl>
    <w:permEnd w:id="1086414141"/>
    <w:p w14:paraId="12766082" w14:textId="77777777" w:rsidR="008E3AF9" w:rsidRDefault="008E3AF9" w:rsidP="008E3AF9">
      <w:pPr>
        <w:spacing w:before="240"/>
        <w:jc w:val="both"/>
      </w:pPr>
      <w:r w:rsidRPr="00193993">
        <w:t>Yukarıda bilgileri yazılı öğrenci</w:t>
      </w:r>
      <w:r>
        <w:t>,</w:t>
      </w:r>
      <w:r w:rsidRPr="00193993">
        <w:t xml:space="preserve"> </w:t>
      </w:r>
      <w:r>
        <w:t>mezuniyet</w:t>
      </w:r>
      <w:r w:rsidRPr="00193993">
        <w:t xml:space="preserve"> sürecini başlatmak üzere tarafıma başvurmuş</w:t>
      </w:r>
      <w:r>
        <w:t xml:space="preserve"> olup başvurusu uygun bulunmuştur</w:t>
      </w:r>
      <w:r w:rsidRPr="00193993">
        <w:t xml:space="preserve">. </w:t>
      </w:r>
      <w:r>
        <w:t>Aşağıdaki bilgilerin doğruluğunu beyan eder, mezuniyet işlemlerinin tamamlanabilmesi için gerekli belgelerin anabilim dalı başkanlığınız tarafından resmi yazıyla Lisansüstü Eğitim Enstitüsü Müdürlüğü’ne gönderilmesini talep etmekteyim.</w:t>
      </w:r>
    </w:p>
    <w:p w14:paraId="418C14E8" w14:textId="77777777" w:rsidR="008E3AF9" w:rsidRDefault="008E3AF9" w:rsidP="008E3AF9">
      <w:pPr>
        <w:jc w:val="both"/>
      </w:pPr>
      <w:r>
        <w:t>Gereğini arz ederim.</w:t>
      </w:r>
    </w:p>
    <w:p w14:paraId="360ADDED" w14:textId="70545437" w:rsidR="008E3AF9" w:rsidRDefault="008E3AF9" w:rsidP="008E3AF9">
      <w:pPr>
        <w:tabs>
          <w:tab w:val="left" w:pos="5670"/>
        </w:tabs>
        <w:spacing w:after="0" w:line="240" w:lineRule="auto"/>
        <w:ind w:left="5529"/>
        <w:jc w:val="center"/>
      </w:pPr>
      <w:r>
        <w:t>İmza</w:t>
      </w:r>
    </w:p>
    <w:p w14:paraId="59F0982D" w14:textId="77777777" w:rsidR="008E3AF9" w:rsidRDefault="008E3AF9" w:rsidP="008E3AF9">
      <w:pPr>
        <w:tabs>
          <w:tab w:val="left" w:pos="5670"/>
        </w:tabs>
        <w:spacing w:after="0" w:line="240" w:lineRule="auto"/>
        <w:ind w:left="5529"/>
        <w:jc w:val="center"/>
      </w:pPr>
      <w:permStart w:id="2136176364" w:edGrp="everyone"/>
      <w:r>
        <w:t xml:space="preserve">Tez danışmanı Unvan Ad </w:t>
      </w:r>
      <w:proofErr w:type="spellStart"/>
      <w:r>
        <w:t>Soyad</w:t>
      </w:r>
      <w:proofErr w:type="spellEnd"/>
    </w:p>
    <w:permEnd w:id="2136176364"/>
    <w:p w14:paraId="7E0AD055" w14:textId="77777777" w:rsidR="008E3AF9" w:rsidRDefault="008E3AF9" w:rsidP="008E3AF9"/>
    <w:p w14:paraId="7FE752D9" w14:textId="77777777" w:rsidR="008E3AF9" w:rsidRDefault="008E3AF9" w:rsidP="008E3AF9">
      <w:pPr>
        <w:pStyle w:val="ListeParagraf"/>
        <w:numPr>
          <w:ilvl w:val="0"/>
          <w:numId w:val="1"/>
        </w:numPr>
        <w:ind w:left="454" w:hanging="283"/>
        <w:jc w:val="both"/>
      </w:pPr>
      <w:r>
        <w:t>Bez ciltli tezler ve tez metninin tamamının yer aldığı iki PDF ve bir Word CD’si tarafımızdan Enstitüye elden teslim edilecektir.</w:t>
      </w:r>
    </w:p>
    <w:p w14:paraId="68624657" w14:textId="77777777" w:rsidR="008E3AF9" w:rsidRDefault="008E3AF9" w:rsidP="008E3AF9">
      <w:pPr>
        <w:pStyle w:val="ListeParagraf"/>
        <w:numPr>
          <w:ilvl w:val="0"/>
          <w:numId w:val="1"/>
        </w:numPr>
        <w:ind w:left="454" w:hanging="283"/>
        <w:jc w:val="both"/>
      </w:pPr>
      <w:r w:rsidRPr="00193993">
        <w:t>Tez Çalışması Orijinallik Raporu</w:t>
      </w:r>
      <w:r>
        <w:t xml:space="preserve"> ve Dijital Makbuz </w:t>
      </w:r>
      <w:r w:rsidRPr="00193993">
        <w:t>yönetmelik</w:t>
      </w:r>
      <w:r>
        <w:t xml:space="preserve"> hükümlerine</w:t>
      </w:r>
      <w:r w:rsidRPr="00193993">
        <w:t xml:space="preserve"> ve </w:t>
      </w:r>
      <w:r>
        <w:t>S</w:t>
      </w:r>
      <w:r w:rsidRPr="00193993">
        <w:t>enato</w:t>
      </w:r>
      <w:r>
        <w:t xml:space="preserve"> kararlarına uygun olarak hazırlanmıştır.</w:t>
      </w:r>
    </w:p>
    <w:p w14:paraId="1D316D05" w14:textId="77777777" w:rsidR="008E3AF9" w:rsidRDefault="008E3AF9" w:rsidP="008E3AF9">
      <w:pPr>
        <w:pStyle w:val="ListeParagraf"/>
        <w:numPr>
          <w:ilvl w:val="0"/>
          <w:numId w:val="1"/>
        </w:numPr>
        <w:ind w:left="454" w:hanging="283"/>
        <w:jc w:val="both"/>
      </w:pPr>
      <w:proofErr w:type="spellStart"/>
      <w:r w:rsidRPr="00193993">
        <w:t>Turnitin</w:t>
      </w:r>
      <w:proofErr w:type="spellEnd"/>
      <w:r w:rsidRPr="00193993">
        <w:t xml:space="preserve"> intihal </w:t>
      </w:r>
      <w:r>
        <w:t>tespit</w:t>
      </w:r>
      <w:r w:rsidRPr="00193993">
        <w:t xml:space="preserve"> programından alınmış olan Tez Çalışması Orijinallik Raporuna göre benzerlik oranı</w:t>
      </w:r>
      <w:r>
        <w:t xml:space="preserve"> ve oranın değerlendirilmesi</w:t>
      </w:r>
      <w:r w:rsidRPr="00193993">
        <w:t xml:space="preserve"> aşağıda yazıldığı şekilde</w:t>
      </w:r>
      <w:r>
        <w:t>dir.</w:t>
      </w:r>
    </w:p>
    <w:tbl>
      <w:tblPr>
        <w:tblW w:w="8876" w:type="dxa"/>
        <w:tblInd w:w="1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2"/>
        <w:gridCol w:w="5468"/>
        <w:gridCol w:w="6"/>
      </w:tblGrid>
      <w:tr w:rsidR="008E3AF9" w:rsidRPr="00A2786F" w14:paraId="266E2D72" w14:textId="77777777" w:rsidTr="00C01230">
        <w:trPr>
          <w:gridAfter w:val="1"/>
          <w:wAfter w:w="6" w:type="dxa"/>
          <w:trHeight w:val="227"/>
        </w:trPr>
        <w:tc>
          <w:tcPr>
            <w:tcW w:w="3402" w:type="dxa"/>
          </w:tcPr>
          <w:p w14:paraId="0C30247F" w14:textId="77777777" w:rsidR="008E3AF9" w:rsidRPr="00303A71" w:rsidRDefault="008E3AF9" w:rsidP="00C01230">
            <w:pPr>
              <w:tabs>
                <w:tab w:val="left" w:pos="-108"/>
              </w:tabs>
              <w:spacing w:after="0"/>
              <w:ind w:left="454" w:hanging="283"/>
              <w:jc w:val="both"/>
              <w:rPr>
                <w:sz w:val="20"/>
                <w:szCs w:val="20"/>
              </w:rPr>
            </w:pPr>
            <w:r w:rsidRPr="00303A71">
              <w:rPr>
                <w:rFonts w:ascii="Ebrima" w:hAnsi="Ebrima"/>
                <w:sz w:val="20"/>
                <w:szCs w:val="20"/>
                <w:u w:val="single"/>
              </w:rPr>
              <w:t>Tüm tezde benzerlik oranı (</w:t>
            </w:r>
            <w:proofErr w:type="gramStart"/>
            <w:r w:rsidRPr="00303A71">
              <w:rPr>
                <w:rFonts w:ascii="Ebrima" w:hAnsi="Ebrima"/>
                <w:sz w:val="20"/>
                <w:szCs w:val="20"/>
                <w:u w:val="single"/>
              </w:rPr>
              <w:t>%)*</w:t>
            </w:r>
            <w:proofErr w:type="gramEnd"/>
            <w:r w:rsidRPr="00303A71">
              <w:rPr>
                <w:rFonts w:ascii="Ebrima" w:hAnsi="Ebrima"/>
                <w:sz w:val="20"/>
                <w:szCs w:val="20"/>
              </w:rPr>
              <w:t>:</w:t>
            </w:r>
            <w:permStart w:id="1267556076" w:edGrp="everyone"/>
            <w:r w:rsidRPr="00303A71">
              <w:rPr>
                <w:rFonts w:ascii="Ebrima" w:hAnsi="Ebrima"/>
                <w:sz w:val="20"/>
                <w:szCs w:val="20"/>
              </w:rPr>
              <w:t xml:space="preserve">  </w:t>
            </w:r>
            <w:permEnd w:id="1267556076"/>
          </w:p>
        </w:tc>
        <w:tc>
          <w:tcPr>
            <w:tcW w:w="5468" w:type="dxa"/>
          </w:tcPr>
          <w:p w14:paraId="2DF4E126" w14:textId="77777777" w:rsidR="008E3AF9" w:rsidRPr="00303A71" w:rsidRDefault="008E3AF9" w:rsidP="00C01230">
            <w:pPr>
              <w:tabs>
                <w:tab w:val="left" w:pos="567"/>
              </w:tabs>
              <w:spacing w:after="0"/>
              <w:jc w:val="both"/>
              <w:rPr>
                <w:sz w:val="20"/>
                <w:szCs w:val="20"/>
              </w:rPr>
            </w:pPr>
            <w:r w:rsidRPr="00303A71">
              <w:rPr>
                <w:rFonts w:ascii="Ebrima" w:hAnsi="Ebrima"/>
                <w:sz w:val="20"/>
                <w:szCs w:val="20"/>
                <w:u w:val="single"/>
              </w:rPr>
              <w:t xml:space="preserve">Alıntı, kaynakça ve başlıklar hariç benzerlik </w:t>
            </w:r>
            <w:proofErr w:type="gramStart"/>
            <w:r w:rsidRPr="00303A71">
              <w:rPr>
                <w:rFonts w:ascii="Ebrima" w:hAnsi="Ebrima"/>
                <w:sz w:val="20"/>
                <w:szCs w:val="20"/>
                <w:u w:val="single"/>
              </w:rPr>
              <w:t>oranı(</w:t>
            </w:r>
            <w:proofErr w:type="gramEnd"/>
            <w:r w:rsidRPr="00303A71">
              <w:rPr>
                <w:rFonts w:ascii="Ebrima" w:hAnsi="Ebrima"/>
                <w:sz w:val="20"/>
                <w:szCs w:val="20"/>
                <w:u w:val="single"/>
              </w:rPr>
              <w:t>%)*</w:t>
            </w:r>
            <w:r w:rsidRPr="00303A71">
              <w:rPr>
                <w:rFonts w:ascii="Ebrima" w:hAnsi="Ebrima"/>
                <w:sz w:val="20"/>
                <w:szCs w:val="20"/>
              </w:rPr>
              <w:t>:</w:t>
            </w:r>
            <w:permStart w:id="73081107" w:edGrp="everyone"/>
            <w:r>
              <w:rPr>
                <w:rFonts w:ascii="Ebrima" w:hAnsi="Ebrima"/>
                <w:sz w:val="20"/>
                <w:szCs w:val="20"/>
              </w:rPr>
              <w:t xml:space="preserve">  </w:t>
            </w:r>
            <w:permEnd w:id="73081107"/>
            <w:r w:rsidRPr="00303A71">
              <w:rPr>
                <w:rFonts w:ascii="Ebrima" w:hAnsi="Ebrima"/>
                <w:sz w:val="20"/>
                <w:szCs w:val="20"/>
              </w:rPr>
              <w:t xml:space="preserve">  </w:t>
            </w:r>
          </w:p>
        </w:tc>
      </w:tr>
      <w:tr w:rsidR="008E3AF9" w:rsidRPr="00A2786F" w14:paraId="6783365F" w14:textId="77777777" w:rsidTr="00C01230">
        <w:trPr>
          <w:trHeight w:val="227"/>
        </w:trPr>
        <w:tc>
          <w:tcPr>
            <w:tcW w:w="8876" w:type="dxa"/>
            <w:gridSpan w:val="3"/>
          </w:tcPr>
          <w:p w14:paraId="6BD2428E" w14:textId="77777777" w:rsidR="008E3AF9" w:rsidRDefault="008E3AF9" w:rsidP="00C01230">
            <w:pPr>
              <w:pStyle w:val="ListeParagraf"/>
              <w:numPr>
                <w:ilvl w:val="0"/>
                <w:numId w:val="2"/>
              </w:numPr>
              <w:tabs>
                <w:tab w:val="left" w:pos="232"/>
              </w:tabs>
              <w:spacing w:after="0" w:line="240" w:lineRule="auto"/>
              <w:ind w:left="454" w:hanging="283"/>
              <w:jc w:val="both"/>
              <w:rPr>
                <w:rFonts w:ascii="Ebrima" w:hAnsi="Ebrima"/>
                <w:i/>
                <w:iCs/>
                <w:color w:val="808080" w:themeColor="background1" w:themeShade="80"/>
                <w:sz w:val="16"/>
                <w:szCs w:val="16"/>
              </w:rPr>
            </w:pPr>
            <w:r>
              <w:rPr>
                <w:rFonts w:ascii="Ebrima" w:hAnsi="Ebrima"/>
                <w:i/>
                <w:iCs/>
                <w:color w:val="808080" w:themeColor="background1" w:themeShade="80"/>
                <w:sz w:val="16"/>
                <w:szCs w:val="16"/>
              </w:rPr>
              <w:t xml:space="preserve">Hangi tarama kullanıldı ise o oran girilecektir. </w:t>
            </w:r>
          </w:p>
          <w:p w14:paraId="7C50411C" w14:textId="77777777" w:rsidR="008E3AF9" w:rsidRPr="00303A71" w:rsidRDefault="008E3AF9" w:rsidP="00C01230">
            <w:pPr>
              <w:pStyle w:val="ListeParagraf"/>
              <w:numPr>
                <w:ilvl w:val="0"/>
                <w:numId w:val="2"/>
              </w:numPr>
              <w:tabs>
                <w:tab w:val="left" w:pos="232"/>
              </w:tabs>
              <w:spacing w:after="0" w:line="240" w:lineRule="auto"/>
              <w:ind w:left="454" w:hanging="283"/>
              <w:jc w:val="both"/>
              <w:rPr>
                <w:rFonts w:ascii="Ebrima" w:hAnsi="Ebrima"/>
                <w:i/>
                <w:iCs/>
                <w:color w:val="808080" w:themeColor="background1" w:themeShade="80"/>
                <w:sz w:val="16"/>
                <w:szCs w:val="16"/>
              </w:rPr>
            </w:pPr>
            <w:r>
              <w:rPr>
                <w:rFonts w:ascii="Ebrima" w:hAnsi="Ebrima"/>
                <w:i/>
                <w:iCs/>
                <w:color w:val="808080" w:themeColor="background1" w:themeShade="80"/>
                <w:sz w:val="16"/>
                <w:szCs w:val="16"/>
              </w:rPr>
              <w:t>B</w:t>
            </w:r>
            <w:r w:rsidRPr="00303A71">
              <w:rPr>
                <w:rFonts w:ascii="Ebrima" w:hAnsi="Ebrima"/>
                <w:i/>
                <w:iCs/>
                <w:color w:val="808080" w:themeColor="background1" w:themeShade="80"/>
                <w:sz w:val="16"/>
                <w:szCs w:val="16"/>
              </w:rPr>
              <w:t>enzerlik oranı istenen oranda küçük olsa bile benzerliğin nerden kaynaklandığı ve intihal içermediği yazılarak beyan edilmelidir. Benzerlik oranının istenen orandan büyük olması durumunda benzerliklerin neden kaynaklandığı, bu benzerliklerin neden tezde kullanıldığı ve intihal içerip iremediği beyan edilmelidir.</w:t>
            </w:r>
          </w:p>
          <w:p w14:paraId="2DDED55F" w14:textId="77777777" w:rsidR="008E3AF9" w:rsidRPr="00303A71" w:rsidRDefault="008E3AF9" w:rsidP="00C01230">
            <w:pPr>
              <w:tabs>
                <w:tab w:val="left" w:pos="567"/>
              </w:tabs>
              <w:spacing w:after="0"/>
              <w:ind w:left="454" w:hanging="283"/>
              <w:jc w:val="both"/>
              <w:rPr>
                <w:rFonts w:ascii="Ebrima" w:hAnsi="Ebrima"/>
                <w:sz w:val="20"/>
                <w:szCs w:val="20"/>
              </w:rPr>
            </w:pPr>
            <w:permStart w:id="1123566020" w:edGrp="everyone"/>
            <w:r w:rsidRPr="00303A71">
              <w:rPr>
                <w:rFonts w:ascii="Ebrima" w:hAnsi="Ebrima"/>
                <w:sz w:val="20"/>
                <w:szCs w:val="20"/>
              </w:rPr>
              <w:t>…………</w:t>
            </w:r>
          </w:p>
          <w:permEnd w:id="1123566020"/>
          <w:p w14:paraId="58AC5D46" w14:textId="77777777" w:rsidR="008E3AF9" w:rsidRPr="00303A71" w:rsidRDefault="008E3AF9" w:rsidP="00C01230">
            <w:pPr>
              <w:tabs>
                <w:tab w:val="left" w:pos="567"/>
              </w:tabs>
              <w:spacing w:after="0"/>
              <w:ind w:left="454" w:hanging="283"/>
              <w:jc w:val="both"/>
              <w:rPr>
                <w:rFonts w:ascii="Ebrima" w:hAnsi="Ebrima"/>
                <w:sz w:val="16"/>
                <w:szCs w:val="16"/>
              </w:rPr>
            </w:pPr>
          </w:p>
        </w:tc>
      </w:tr>
    </w:tbl>
    <w:p w14:paraId="2FC9C297" w14:textId="77777777" w:rsidR="008E3AF9" w:rsidRPr="00193993" w:rsidRDefault="008E3AF9" w:rsidP="008E3AF9">
      <w:pPr>
        <w:pStyle w:val="ListeParagraf"/>
      </w:pPr>
    </w:p>
    <w:p w14:paraId="6A3AD9CB" w14:textId="77777777" w:rsidR="008E3AF9" w:rsidRPr="006D6F9B" w:rsidRDefault="008E3AF9" w:rsidP="008E3AF9">
      <w:pPr>
        <w:rPr>
          <w:rFonts w:cstheme="minorHAnsi"/>
          <w:b/>
          <w:bCs/>
        </w:rPr>
      </w:pPr>
      <w:r w:rsidRPr="006D6F9B">
        <w:rPr>
          <w:rFonts w:cstheme="minorHAnsi"/>
          <w:b/>
          <w:bCs/>
        </w:rPr>
        <w:t xml:space="preserve">Ekler </w:t>
      </w:r>
    </w:p>
    <w:p w14:paraId="6EC230C3" w14:textId="58C9B691" w:rsidR="008E3AF9" w:rsidRPr="006D6F9B" w:rsidRDefault="008E3AF9" w:rsidP="008E3AF9">
      <w:pPr>
        <w:rPr>
          <w:rFonts w:cstheme="minorHAnsi"/>
        </w:rPr>
      </w:pPr>
      <w:r w:rsidRPr="006D6F9B">
        <w:rPr>
          <w:rFonts w:cstheme="minorHAnsi"/>
        </w:rPr>
        <w:t>1-</w:t>
      </w:r>
      <w:r w:rsidRPr="006D6F9B">
        <w:rPr>
          <w:rFonts w:cstheme="minorHAnsi"/>
          <w:b/>
          <w:bCs/>
        </w:rPr>
        <w:t xml:space="preserve"> </w:t>
      </w:r>
      <w:r w:rsidRPr="006D6F9B">
        <w:rPr>
          <w:rFonts w:cstheme="minorHAnsi"/>
        </w:rPr>
        <w:t xml:space="preserve">Öğrencinin </w:t>
      </w:r>
      <w:r>
        <w:rPr>
          <w:rFonts w:cstheme="minorHAnsi"/>
        </w:rPr>
        <w:t>m</w:t>
      </w:r>
      <w:r w:rsidRPr="006D6F9B">
        <w:rPr>
          <w:rFonts w:cstheme="minorHAnsi"/>
        </w:rPr>
        <w:t>ezuniyet işlemlerini başlatmak istediğine dair dilekçe</w:t>
      </w:r>
      <w:r>
        <w:rPr>
          <w:rFonts w:cstheme="minorHAnsi"/>
        </w:rPr>
        <w:t xml:space="preserve"> (e-posta çıktısı)</w:t>
      </w:r>
    </w:p>
    <w:p w14:paraId="2AD597E3" w14:textId="77777777" w:rsidR="008E3AF9" w:rsidRPr="006D6F9B" w:rsidRDefault="008E3AF9" w:rsidP="008E3AF9">
      <w:pPr>
        <w:rPr>
          <w:rFonts w:cstheme="minorHAnsi"/>
        </w:rPr>
      </w:pPr>
      <w:r w:rsidRPr="006D6F9B">
        <w:rPr>
          <w:rFonts w:cstheme="minorHAnsi"/>
        </w:rPr>
        <w:t>2-Tez Yazım Uygunluk Belgesi</w:t>
      </w:r>
    </w:p>
    <w:p w14:paraId="5F309A6F" w14:textId="77777777" w:rsidR="008E3AF9" w:rsidRPr="006D6F9B" w:rsidRDefault="008E3AF9" w:rsidP="008E3AF9">
      <w:pPr>
        <w:rPr>
          <w:rFonts w:cstheme="minorHAnsi"/>
        </w:rPr>
      </w:pPr>
      <w:r>
        <w:rPr>
          <w:rFonts w:cstheme="minorHAnsi"/>
        </w:rPr>
        <w:t>3</w:t>
      </w:r>
      <w:r w:rsidRPr="006D6F9B">
        <w:rPr>
          <w:rFonts w:cstheme="minorHAnsi"/>
        </w:rPr>
        <w:t>-Tez Veri Girişi Formu (Tez bilgilerinin YÖK sistemine kaydedilmesi sonucu alınan belge)</w:t>
      </w:r>
    </w:p>
    <w:p w14:paraId="66A16C4A" w14:textId="77777777" w:rsidR="008E3AF9" w:rsidRPr="006D6F9B" w:rsidRDefault="008E3AF9" w:rsidP="008E3AF9">
      <w:pPr>
        <w:rPr>
          <w:rFonts w:cstheme="minorHAnsi"/>
        </w:rPr>
      </w:pPr>
      <w:r>
        <w:rPr>
          <w:rFonts w:cstheme="minorHAnsi"/>
        </w:rPr>
        <w:t>4</w:t>
      </w:r>
      <w:r w:rsidRPr="006D6F9B">
        <w:rPr>
          <w:rFonts w:cstheme="minorHAnsi"/>
        </w:rPr>
        <w:t xml:space="preserve">- Tezin son halinin </w:t>
      </w:r>
      <w:proofErr w:type="spellStart"/>
      <w:r w:rsidRPr="006D6F9B">
        <w:rPr>
          <w:rFonts w:cstheme="minorHAnsi"/>
        </w:rPr>
        <w:t>Turnitinde</w:t>
      </w:r>
      <w:proofErr w:type="spellEnd"/>
      <w:r w:rsidRPr="006D6F9B">
        <w:rPr>
          <w:rFonts w:cstheme="minorHAnsi"/>
        </w:rPr>
        <w:t xml:space="preserve"> taranması sonucu elde edilen Benzerlik Raporu Ekra</w:t>
      </w:r>
      <w:r>
        <w:rPr>
          <w:rFonts w:cstheme="minorHAnsi"/>
        </w:rPr>
        <w:t>n Görüntüsünü ve Dijital Makbuz</w:t>
      </w:r>
    </w:p>
    <w:p w14:paraId="45A675FE" w14:textId="77777777" w:rsidR="008E3AF9" w:rsidRDefault="008E3AF9" w:rsidP="00405178">
      <w:pPr>
        <w:rPr>
          <w:b/>
          <w:bCs/>
        </w:rPr>
      </w:pPr>
    </w:p>
    <w:p w14:paraId="25C806CE" w14:textId="77777777" w:rsidR="0054640D" w:rsidRDefault="0054640D"/>
    <w:sectPr w:rsidR="0054640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12610" w14:textId="77777777" w:rsidR="00677C8C" w:rsidRDefault="00677C8C" w:rsidP="008E3AF9">
      <w:pPr>
        <w:spacing w:after="0" w:line="240" w:lineRule="auto"/>
      </w:pPr>
      <w:r>
        <w:separator/>
      </w:r>
    </w:p>
  </w:endnote>
  <w:endnote w:type="continuationSeparator" w:id="0">
    <w:p w14:paraId="3607B9A2" w14:textId="77777777" w:rsidR="00677C8C" w:rsidRDefault="00677C8C" w:rsidP="008E3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Ebrima">
    <w:panose1 w:val="02000000000000000000"/>
    <w:charset w:val="A2"/>
    <w:family w:val="auto"/>
    <w:pitch w:val="variable"/>
    <w:sig w:usb0="A000005F" w:usb1="02000041" w:usb2="000008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5189C" w14:textId="77777777" w:rsidR="00677C8C" w:rsidRDefault="00677C8C" w:rsidP="008E3AF9">
      <w:pPr>
        <w:spacing w:after="0" w:line="240" w:lineRule="auto"/>
      </w:pPr>
      <w:r>
        <w:separator/>
      </w:r>
    </w:p>
  </w:footnote>
  <w:footnote w:type="continuationSeparator" w:id="0">
    <w:p w14:paraId="6F377829" w14:textId="77777777" w:rsidR="00677C8C" w:rsidRDefault="00677C8C" w:rsidP="008E3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B955C" w14:textId="2F2271EF" w:rsidR="008E3AF9" w:rsidRPr="008E3AF9" w:rsidRDefault="008E3AF9" w:rsidP="008E3AF9">
    <w:pPr>
      <w:pStyle w:val="stBilgi"/>
      <w:jc w:val="center"/>
      <w:rPr>
        <w:b/>
        <w:bCs/>
      </w:rPr>
    </w:pPr>
    <w:r w:rsidRPr="008E3AF9">
      <w:rPr>
        <w:b/>
        <w:bCs/>
      </w:rPr>
      <w:t>T.C.</w:t>
    </w:r>
  </w:p>
  <w:p w14:paraId="0FD96BD0" w14:textId="08AB9FBC" w:rsidR="008E3AF9" w:rsidRPr="008E3AF9" w:rsidRDefault="008E3AF9" w:rsidP="008E3AF9">
    <w:pPr>
      <w:pStyle w:val="stBilgi"/>
      <w:jc w:val="center"/>
      <w:rPr>
        <w:b/>
        <w:bCs/>
      </w:rPr>
    </w:pPr>
    <w:r w:rsidRPr="008E3AF9">
      <w:rPr>
        <w:b/>
        <w:bCs/>
      </w:rPr>
      <w:t>TRABZON ÜNİVERSİTESİ</w:t>
    </w:r>
  </w:p>
  <w:p w14:paraId="6EB9510F" w14:textId="35B555DC" w:rsidR="008E3AF9" w:rsidRPr="008E3AF9" w:rsidRDefault="008E3AF9" w:rsidP="008E3AF9">
    <w:pPr>
      <w:pStyle w:val="stBilgi"/>
      <w:jc w:val="center"/>
      <w:rPr>
        <w:b/>
        <w:bCs/>
      </w:rPr>
    </w:pPr>
    <w:r w:rsidRPr="008E3AF9">
      <w:rPr>
        <w:b/>
        <w:bCs/>
      </w:rPr>
      <w:t>LİSANSÜSTÜ EĞİTİM ENSTİTÜSÜ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3F05FA"/>
    <w:multiLevelType w:val="hybridMultilevel"/>
    <w:tmpl w:val="06AEB3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EFE34FA"/>
    <w:multiLevelType w:val="hybridMultilevel"/>
    <w:tmpl w:val="E370CA86"/>
    <w:lvl w:ilvl="0" w:tplc="A7F6FC90">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ocumentProtection w:edit="readOnly" w:enforcement="1" w:cryptProviderType="rsaAES" w:cryptAlgorithmClass="hash" w:cryptAlgorithmType="typeAny" w:cryptAlgorithmSid="14" w:cryptSpinCount="100000" w:hash="Pmv22N+gp+w0j6NDF/DxihGjQUq9dSfHDftiJGqufih5u0MG9GvKMkiogPeSekBC1zYU4AoUXXIqiCjk3UnHMQ==" w:salt="N86ltznB2hmyluvjCrRMf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865"/>
    <w:rsid w:val="0001072B"/>
    <w:rsid w:val="00012955"/>
    <w:rsid w:val="00047255"/>
    <w:rsid w:val="000D0BFC"/>
    <w:rsid w:val="00171465"/>
    <w:rsid w:val="00193993"/>
    <w:rsid w:val="001B6E7A"/>
    <w:rsid w:val="002A6A09"/>
    <w:rsid w:val="002D2D8E"/>
    <w:rsid w:val="00303A71"/>
    <w:rsid w:val="003223E9"/>
    <w:rsid w:val="00347E9D"/>
    <w:rsid w:val="003D08F7"/>
    <w:rsid w:val="00405178"/>
    <w:rsid w:val="00461256"/>
    <w:rsid w:val="005006DE"/>
    <w:rsid w:val="00544495"/>
    <w:rsid w:val="0054640D"/>
    <w:rsid w:val="005B785A"/>
    <w:rsid w:val="00642760"/>
    <w:rsid w:val="00677C8C"/>
    <w:rsid w:val="006D6F9B"/>
    <w:rsid w:val="00705D8C"/>
    <w:rsid w:val="0079399A"/>
    <w:rsid w:val="007A3042"/>
    <w:rsid w:val="008538EA"/>
    <w:rsid w:val="00872CEC"/>
    <w:rsid w:val="00884997"/>
    <w:rsid w:val="00885557"/>
    <w:rsid w:val="008E3AF9"/>
    <w:rsid w:val="00A61249"/>
    <w:rsid w:val="00B30EF8"/>
    <w:rsid w:val="00B35F7B"/>
    <w:rsid w:val="00BF6A5D"/>
    <w:rsid w:val="00C30865"/>
    <w:rsid w:val="00CC3BC6"/>
    <w:rsid w:val="00F17D1A"/>
    <w:rsid w:val="00F5131E"/>
    <w:rsid w:val="00F66CDC"/>
    <w:rsid w:val="00FD1A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DC71"/>
  <w15:chartTrackingRefBased/>
  <w15:docId w15:val="{AFD971EC-0B12-4926-975B-19D24373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12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A6A09"/>
    <w:rPr>
      <w:color w:val="0563C1" w:themeColor="hyperlink"/>
      <w:u w:val="single"/>
    </w:rPr>
  </w:style>
  <w:style w:type="character" w:customStyle="1" w:styleId="zmlenmeyenBahsetme1">
    <w:name w:val="Çözümlenmeyen Bahsetme1"/>
    <w:basedOn w:val="VarsaylanParagrafYazTipi"/>
    <w:uiPriority w:val="99"/>
    <w:semiHidden/>
    <w:unhideWhenUsed/>
    <w:rsid w:val="002A6A09"/>
    <w:rPr>
      <w:color w:val="605E5C"/>
      <w:shd w:val="clear" w:color="auto" w:fill="E1DFDD"/>
    </w:rPr>
  </w:style>
  <w:style w:type="paragraph" w:styleId="ListeParagraf">
    <w:name w:val="List Paragraph"/>
    <w:basedOn w:val="Normal"/>
    <w:uiPriority w:val="34"/>
    <w:qFormat/>
    <w:rsid w:val="00872CEC"/>
    <w:pPr>
      <w:ind w:left="720"/>
      <w:contextualSpacing/>
    </w:pPr>
  </w:style>
  <w:style w:type="character" w:styleId="AklamaBavurusu">
    <w:name w:val="annotation reference"/>
    <w:basedOn w:val="VarsaylanParagrafYazTipi"/>
    <w:uiPriority w:val="99"/>
    <w:semiHidden/>
    <w:unhideWhenUsed/>
    <w:rsid w:val="0001072B"/>
    <w:rPr>
      <w:sz w:val="16"/>
      <w:szCs w:val="16"/>
    </w:rPr>
  </w:style>
  <w:style w:type="paragraph" w:styleId="AklamaMetni">
    <w:name w:val="annotation text"/>
    <w:basedOn w:val="Normal"/>
    <w:link w:val="AklamaMetniChar"/>
    <w:uiPriority w:val="99"/>
    <w:semiHidden/>
    <w:unhideWhenUsed/>
    <w:rsid w:val="0001072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1072B"/>
    <w:rPr>
      <w:sz w:val="20"/>
      <w:szCs w:val="20"/>
    </w:rPr>
  </w:style>
  <w:style w:type="paragraph" w:styleId="AklamaKonusu">
    <w:name w:val="annotation subject"/>
    <w:basedOn w:val="AklamaMetni"/>
    <w:next w:val="AklamaMetni"/>
    <w:link w:val="AklamaKonusuChar"/>
    <w:uiPriority w:val="99"/>
    <w:semiHidden/>
    <w:unhideWhenUsed/>
    <w:rsid w:val="0001072B"/>
    <w:rPr>
      <w:b/>
      <w:bCs/>
    </w:rPr>
  </w:style>
  <w:style w:type="character" w:customStyle="1" w:styleId="AklamaKonusuChar">
    <w:name w:val="Açıklama Konusu Char"/>
    <w:basedOn w:val="AklamaMetniChar"/>
    <w:link w:val="AklamaKonusu"/>
    <w:uiPriority w:val="99"/>
    <w:semiHidden/>
    <w:rsid w:val="0001072B"/>
    <w:rPr>
      <w:b/>
      <w:bCs/>
      <w:sz w:val="20"/>
      <w:szCs w:val="20"/>
    </w:rPr>
  </w:style>
  <w:style w:type="paragraph" w:styleId="BalonMetni">
    <w:name w:val="Balloon Text"/>
    <w:basedOn w:val="Normal"/>
    <w:link w:val="BalonMetniChar"/>
    <w:uiPriority w:val="99"/>
    <w:semiHidden/>
    <w:unhideWhenUsed/>
    <w:rsid w:val="0001072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072B"/>
    <w:rPr>
      <w:rFonts w:ascii="Segoe UI" w:hAnsi="Segoe UI" w:cs="Segoe UI"/>
      <w:sz w:val="18"/>
      <w:szCs w:val="18"/>
    </w:rPr>
  </w:style>
  <w:style w:type="paragraph" w:styleId="stBilgi">
    <w:name w:val="header"/>
    <w:basedOn w:val="Normal"/>
    <w:link w:val="stBilgiChar"/>
    <w:uiPriority w:val="99"/>
    <w:unhideWhenUsed/>
    <w:rsid w:val="008E3A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E3AF9"/>
  </w:style>
  <w:style w:type="paragraph" w:styleId="AltBilgi">
    <w:name w:val="footer"/>
    <w:basedOn w:val="Normal"/>
    <w:link w:val="AltBilgiChar"/>
    <w:uiPriority w:val="99"/>
    <w:unhideWhenUsed/>
    <w:rsid w:val="008E3A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E3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278</Words>
  <Characters>1585</Characters>
  <Application>Microsoft Office Word</Application>
  <DocSecurity>8</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Sahin</dc:creator>
  <cp:keywords/>
  <dc:description/>
  <cp:lastModifiedBy>Ahmet Sahin</cp:lastModifiedBy>
  <cp:revision>28</cp:revision>
  <dcterms:created xsi:type="dcterms:W3CDTF">2020-04-12T14:09:00Z</dcterms:created>
  <dcterms:modified xsi:type="dcterms:W3CDTF">2020-05-07T13:15:00Z</dcterms:modified>
</cp:coreProperties>
</file>